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B4" w:rsidRDefault="001C10B4"/>
    <w:p w:rsidR="001C10B4" w:rsidRDefault="001C10B4"/>
    <w:p w:rsidR="001C10B4" w:rsidRDefault="001C10B4"/>
    <w:p w:rsidR="0069368F" w:rsidRPr="0045102A" w:rsidRDefault="00593BD8" w:rsidP="0045102A">
      <w:pPr>
        <w:rPr>
          <w:rFonts w:ascii="Bookman Old Style" w:eastAsia="Bookman Old Style" w:hAnsi="Bookman Old Style" w:cs="Bookman Old Style"/>
          <w:b/>
          <w:color w:val="FF0066"/>
          <w:sz w:val="50"/>
          <w:szCs w:val="50"/>
        </w:rPr>
      </w:pPr>
      <w:r w:rsidRPr="00593BD8">
        <w:rPr>
          <w:rFonts w:ascii="Bookman Old Style" w:eastAsia="Bookman Old Style" w:hAnsi="Bookman Old Style" w:cs="Bookman Old Style"/>
          <w:b/>
          <w:noProof/>
          <w:color w:val="FF0066"/>
          <w:sz w:val="50"/>
          <w:szCs w:val="50"/>
          <w:lang w:eastAsia="en-US"/>
        </w:rPr>
        <w:drawing>
          <wp:anchor distT="0" distB="0" distL="0" distR="0" simplePos="0" relativeHeight="251682816" behindDoc="1" locked="0" layoutInCell="1" allowOverlap="1">
            <wp:simplePos x="0" y="0"/>
            <wp:positionH relativeFrom="column">
              <wp:posOffset>-841562</wp:posOffset>
            </wp:positionH>
            <wp:positionV relativeFrom="paragraph">
              <wp:posOffset>62529</wp:posOffset>
            </wp:positionV>
            <wp:extent cx="1454748" cy="1086523"/>
            <wp:effectExtent l="19050" t="0" r="0" b="0"/>
            <wp:wrapNone/>
            <wp:docPr id="2" name="image2.png" descr="F:\appaji2010-11\logos\MIST Logo.jpg"/>
            <wp:cNvGraphicFramePr/>
            <a:graphic xmlns:a="http://schemas.openxmlformats.org/drawingml/2006/main">
              <a:graphicData uri="http://schemas.openxmlformats.org/drawingml/2006/picture">
                <pic:pic xmlns:pic="http://schemas.openxmlformats.org/drawingml/2006/picture">
                  <pic:nvPicPr>
                    <pic:cNvPr id="0" name="image2.png" descr="F:\appaji2010-11\logos\MIST Logo.jpg"/>
                    <pic:cNvPicPr preferRelativeResize="0"/>
                  </pic:nvPicPr>
                  <pic:blipFill>
                    <a:blip r:embed="rId5" cstate="print"/>
                    <a:srcRect/>
                    <a:stretch>
                      <a:fillRect/>
                    </a:stretch>
                  </pic:blipFill>
                  <pic:spPr>
                    <a:xfrm>
                      <a:off x="0" y="0"/>
                      <a:ext cx="1454748" cy="1086523"/>
                    </a:xfrm>
                    <a:prstGeom prst="rect">
                      <a:avLst/>
                    </a:prstGeom>
                    <a:ln/>
                  </pic:spPr>
                </pic:pic>
              </a:graphicData>
            </a:graphic>
          </wp:anchor>
        </w:drawing>
      </w:r>
      <w:r w:rsidR="0069368F" w:rsidRPr="0045102A">
        <w:rPr>
          <w:rFonts w:ascii="Bookman Old Style" w:eastAsia="Bookman Old Style" w:hAnsi="Bookman Old Style" w:cs="Bookman Old Style"/>
          <w:b/>
          <w:color w:val="FF0066"/>
          <w:sz w:val="50"/>
          <w:szCs w:val="50"/>
        </w:rPr>
        <w:t xml:space="preserve">MOTHER TERESA </w:t>
      </w:r>
      <w:r w:rsidR="0069368F" w:rsidRPr="0045102A">
        <w:rPr>
          <w:rFonts w:ascii="Bookman Old Style" w:eastAsia="Bookman Old Style" w:hAnsi="Bookman Old Style" w:cs="Bookman Old Style"/>
          <w:b/>
          <w:noProof/>
          <w:color w:val="FF0066"/>
          <w:sz w:val="50"/>
          <w:szCs w:val="50"/>
          <w:lang w:eastAsia="en-US"/>
        </w:rPr>
        <w:drawing>
          <wp:anchor distT="0" distB="0" distL="0" distR="0" simplePos="0" relativeHeight="251675648" behindDoc="1" locked="0" layoutInCell="1" allowOverlap="1">
            <wp:simplePos x="0" y="0"/>
            <wp:positionH relativeFrom="column">
              <wp:posOffset>5096510</wp:posOffset>
            </wp:positionH>
            <wp:positionV relativeFrom="paragraph">
              <wp:posOffset>-136524</wp:posOffset>
            </wp:positionV>
            <wp:extent cx="1649095" cy="1540510"/>
            <wp:effectExtent l="0" t="0" r="0" b="0"/>
            <wp:wrapNone/>
            <wp:docPr id="18" name="image3.png" descr="NAAC"/>
            <wp:cNvGraphicFramePr/>
            <a:graphic xmlns:a="http://schemas.openxmlformats.org/drawingml/2006/main">
              <a:graphicData uri="http://schemas.openxmlformats.org/drawingml/2006/picture">
                <pic:pic xmlns:pic="http://schemas.openxmlformats.org/drawingml/2006/picture">
                  <pic:nvPicPr>
                    <pic:cNvPr id="0" name="image3.png" descr="NAAC"/>
                    <pic:cNvPicPr preferRelativeResize="0"/>
                  </pic:nvPicPr>
                  <pic:blipFill>
                    <a:blip r:embed="rId6" cstate="print"/>
                    <a:srcRect/>
                    <a:stretch>
                      <a:fillRect/>
                    </a:stretch>
                  </pic:blipFill>
                  <pic:spPr>
                    <a:xfrm>
                      <a:off x="0" y="0"/>
                      <a:ext cx="1649095" cy="1540510"/>
                    </a:xfrm>
                    <a:prstGeom prst="rect">
                      <a:avLst/>
                    </a:prstGeom>
                    <a:ln/>
                  </pic:spPr>
                </pic:pic>
              </a:graphicData>
            </a:graphic>
          </wp:anchor>
        </w:drawing>
      </w:r>
    </w:p>
    <w:p w:rsidR="0069368F" w:rsidRDefault="0069368F" w:rsidP="0069368F">
      <w:pPr>
        <w:rPr>
          <w:rFonts w:ascii="Arial" w:eastAsia="Arial" w:hAnsi="Arial" w:cs="Arial"/>
          <w:b/>
          <w:color w:val="009900"/>
        </w:rPr>
      </w:pPr>
      <w:r>
        <w:rPr>
          <w:rFonts w:ascii="Arial" w:eastAsia="Arial" w:hAnsi="Arial" w:cs="Arial"/>
          <w:b/>
          <w:color w:val="009900"/>
          <w:sz w:val="30"/>
          <w:szCs w:val="30"/>
        </w:rPr>
        <w:t>INSTITUTE OF SCIENCE AND TECHNOLOGY</w:t>
      </w:r>
    </w:p>
    <w:p w:rsidR="0069368F" w:rsidRDefault="0069368F" w:rsidP="0069368F">
      <w:pPr>
        <w:rPr>
          <w:rFonts w:ascii="Arial Narrow" w:eastAsia="Arial Narrow" w:hAnsi="Arial Narrow" w:cs="Arial Narrow"/>
          <w:b/>
          <w:color w:val="FF0066"/>
        </w:rPr>
      </w:pPr>
      <w:r>
        <w:rPr>
          <w:rFonts w:ascii="Arial Narrow" w:eastAsia="Arial Narrow" w:hAnsi="Arial Narrow" w:cs="Arial Narrow"/>
          <w:b/>
          <w:color w:val="FF0066"/>
          <w:sz w:val="22"/>
          <w:szCs w:val="22"/>
        </w:rPr>
        <w:t xml:space="preserve">Approved by AICTE, Govt. of </w:t>
      </w:r>
      <w:proofErr w:type="gramStart"/>
      <w:r>
        <w:rPr>
          <w:rFonts w:ascii="Arial Narrow" w:eastAsia="Arial Narrow" w:hAnsi="Arial Narrow" w:cs="Arial Narrow"/>
          <w:b/>
          <w:color w:val="FF0066"/>
          <w:sz w:val="22"/>
          <w:szCs w:val="22"/>
        </w:rPr>
        <w:t>Telangana ,Affiliated</w:t>
      </w:r>
      <w:proofErr w:type="gramEnd"/>
      <w:r>
        <w:rPr>
          <w:rFonts w:ascii="Arial Narrow" w:eastAsia="Arial Narrow" w:hAnsi="Arial Narrow" w:cs="Arial Narrow"/>
          <w:b/>
          <w:color w:val="FF0066"/>
          <w:sz w:val="22"/>
          <w:szCs w:val="22"/>
        </w:rPr>
        <w:t xml:space="preserve"> to JNTUH &amp; SBTET, Hyderabad</w:t>
      </w:r>
    </w:p>
    <w:p w:rsidR="0069368F" w:rsidRDefault="0069368F" w:rsidP="0069368F">
      <w:pPr>
        <w:rPr>
          <w:rFonts w:ascii="Arial Narrow" w:eastAsia="Arial Narrow" w:hAnsi="Arial Narrow" w:cs="Arial Narrow"/>
          <w:b/>
          <w:color w:val="009900"/>
          <w:sz w:val="22"/>
          <w:szCs w:val="22"/>
        </w:rPr>
      </w:pPr>
      <w:r>
        <w:rPr>
          <w:rFonts w:ascii="Arial Narrow" w:eastAsia="Arial Narrow" w:hAnsi="Arial Narrow" w:cs="Arial Narrow"/>
          <w:b/>
          <w:color w:val="009900"/>
          <w:sz w:val="22"/>
          <w:szCs w:val="22"/>
        </w:rPr>
        <w:t>Recognition under Section 2(f) &amp; 12 (B) of the UGC Act, 1956</w:t>
      </w:r>
    </w:p>
    <w:p w:rsidR="0069368F" w:rsidRDefault="0069368F" w:rsidP="0069368F">
      <w:pPr>
        <w:rPr>
          <w:rFonts w:ascii="Arial Narrow" w:eastAsia="Arial Narrow" w:hAnsi="Arial Narrow" w:cs="Arial Narrow"/>
          <w:b/>
          <w:color w:val="FF0066"/>
          <w:sz w:val="18"/>
          <w:szCs w:val="18"/>
        </w:rPr>
      </w:pPr>
      <w:r>
        <w:rPr>
          <w:rFonts w:ascii="Arial Narrow" w:eastAsia="Arial Narrow" w:hAnsi="Arial Narrow" w:cs="Arial Narrow"/>
          <w:b/>
          <w:color w:val="FF0066"/>
          <w:sz w:val="18"/>
          <w:szCs w:val="18"/>
        </w:rPr>
        <w:t>SANKETIKA NAGAR, KOTHURU (V), SATHUPALLY – 507303, KHAMMAM Dist., TELANGANA</w:t>
      </w:r>
    </w:p>
    <w:p w:rsidR="0069368F" w:rsidRDefault="0069368F" w:rsidP="0069368F">
      <w:pPr>
        <w:rPr>
          <w:rFonts w:ascii="Arial Narrow" w:eastAsia="Arial Narrow" w:hAnsi="Arial Narrow" w:cs="Arial Narrow"/>
          <w:b/>
          <w:color w:val="009900"/>
        </w:rPr>
      </w:pPr>
      <w:proofErr w:type="gramStart"/>
      <w:r>
        <w:rPr>
          <w:rFonts w:ascii="Arial Narrow" w:eastAsia="Arial Narrow" w:hAnsi="Arial Narrow" w:cs="Arial Narrow"/>
          <w:b/>
          <w:color w:val="009900"/>
        </w:rPr>
        <w:t>Phone :</w:t>
      </w:r>
      <w:proofErr w:type="gramEnd"/>
      <w:r>
        <w:rPr>
          <w:rFonts w:ascii="Arial Narrow" w:eastAsia="Arial Narrow" w:hAnsi="Arial Narrow" w:cs="Arial Narrow"/>
          <w:b/>
          <w:color w:val="009900"/>
        </w:rPr>
        <w:t xml:space="preserve"> 9494641251,  Email ID : info@mistech.ac.in</w:t>
      </w:r>
    </w:p>
    <w:p w:rsidR="0069368F" w:rsidRDefault="0069368F" w:rsidP="0069368F">
      <w:pPr>
        <w:ind w:right="-603"/>
        <w:rPr>
          <w:rFonts w:ascii="Bookman Old Style" w:eastAsia="Bookman Old Style" w:hAnsi="Bookman Old Style" w:cs="Bookman Old Style"/>
          <w:b/>
          <w:color w:val="00B050"/>
          <w:sz w:val="22"/>
          <w:szCs w:val="22"/>
        </w:rPr>
      </w:pPr>
    </w:p>
    <w:p w:rsidR="0069368F" w:rsidRDefault="00B21FAF" w:rsidP="0069368F">
      <w:r>
        <w:rPr>
          <w:noProof/>
        </w:rPr>
        <w:pict>
          <v:line id="Straight Connector 16" o:spid="_x0000_s1026" style="position:absolute;left:0;text-align:left;z-index:251676672;visibility:visible" from="-86.4pt,3.75pt" to="617.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" strokeweight="4.5pt">
            <v:stroke linestyle="thinThick"/>
            <w10:wrap type="square"/>
          </v:line>
        </w:pict>
      </w:r>
      <w:r w:rsidR="0069368F">
        <w:tab/>
      </w:r>
      <w:r w:rsidR="0069368F">
        <w:tab/>
      </w:r>
      <w:r w:rsidR="0069368F">
        <w:tab/>
      </w:r>
    </w:p>
    <w:p w:rsidR="004A13D2" w:rsidRDefault="004A13D2" w:rsidP="00722A76">
      <w:pPr>
        <w:spacing w:line="360" w:lineRule="auto"/>
        <w:rPr>
          <w:b/>
          <w:bCs/>
        </w:rPr>
      </w:pPr>
      <w:r w:rsidRPr="004A13D2">
        <w:rPr>
          <w:b/>
          <w:szCs w:val="28"/>
          <w:u w:val="single"/>
        </w:rPr>
        <w:t>DEPARTMENT OF ELECTRONICS AND COMMUNICATION ENGINEERING</w:t>
      </w:r>
      <w:r w:rsidRPr="0069368F">
        <w:rPr>
          <w:b/>
          <w:bCs/>
        </w:rPr>
        <w:t xml:space="preserve"> </w:t>
      </w:r>
    </w:p>
    <w:p w:rsidR="0069368F" w:rsidRPr="0069368F" w:rsidRDefault="005E3EC1" w:rsidP="0069368F">
      <w:pPr>
        <w:spacing w:line="360" w:lineRule="auto"/>
        <w:ind w:firstLine="720"/>
        <w:rPr>
          <w:b/>
          <w:bCs/>
        </w:rPr>
      </w:pPr>
      <w:r>
        <w:rPr>
          <w:b/>
          <w:bCs/>
        </w:rPr>
        <w:t>ACADEMIC YEAR: 2018-19</w:t>
      </w:r>
    </w:p>
    <w:p w:rsidR="0069368F" w:rsidRPr="0069368F" w:rsidRDefault="0069368F" w:rsidP="0069368F">
      <w:pPr>
        <w:spacing w:line="360" w:lineRule="auto"/>
        <w:ind w:firstLine="720"/>
        <w:rPr>
          <w:b/>
          <w:bCs/>
        </w:rPr>
      </w:pPr>
      <w:r w:rsidRPr="0069368F">
        <w:rPr>
          <w:b/>
          <w:bCs/>
        </w:rPr>
        <w:t>A SUMMARY REPORT</w:t>
      </w:r>
    </w:p>
    <w:p w:rsidR="006A169B" w:rsidRDefault="0069368F" w:rsidP="006A169B">
      <w:pPr>
        <w:pStyle w:val="paragraph"/>
        <w:spacing w:before="0" w:beforeAutospacing="0" w:after="0" w:afterAutospacing="0"/>
        <w:textAlignment w:val="baseline"/>
        <w:rPr>
          <w:rFonts w:ascii="Segoe UI" w:hAnsi="Segoe UI" w:cs="Segoe UI"/>
          <w:sz w:val="20"/>
          <w:szCs w:val="20"/>
        </w:rPr>
      </w:pPr>
      <w:r w:rsidRPr="0069368F">
        <w:rPr>
          <w:b/>
          <w:bCs/>
        </w:rPr>
        <w:t>Course name:</w:t>
      </w:r>
      <w:r w:rsidR="006A169B" w:rsidRPr="006A169B">
        <w:rPr>
          <w:rFonts w:ascii="Arial" w:hAnsi="Arial" w:cs="Arial"/>
          <w:sz w:val="23"/>
          <w:szCs w:val="23"/>
        </w:rPr>
        <w:t xml:space="preserve"> </w:t>
      </w:r>
      <w:r w:rsidR="006A169B">
        <w:rPr>
          <w:rStyle w:val="eop"/>
          <w:rFonts w:ascii="Arial" w:hAnsi="Arial" w:cs="Arial"/>
          <w:sz w:val="23"/>
          <w:szCs w:val="23"/>
        </w:rPr>
        <w:t> </w:t>
      </w:r>
      <w:r w:rsidR="006A169B" w:rsidRPr="006A169B">
        <w:rPr>
          <w:rStyle w:val="normaltextrun"/>
          <w:szCs w:val="14"/>
        </w:rPr>
        <w:t>Conducted a guest lecture on EM Waves and Applications</w:t>
      </w:r>
      <w:r w:rsidR="006A169B" w:rsidRPr="006A169B">
        <w:rPr>
          <w:rStyle w:val="eop"/>
          <w:rFonts w:ascii="Arial" w:hAnsi="Arial" w:cs="Arial"/>
          <w:szCs w:val="14"/>
        </w:rPr>
        <w:t> </w:t>
      </w:r>
    </w:p>
    <w:p w:rsidR="006A169B" w:rsidRDefault="006A169B" w:rsidP="006A169B">
      <w:pPr>
        <w:jc w:val="both"/>
        <w:rPr>
          <w:b/>
          <w:bCs/>
        </w:rPr>
      </w:pPr>
    </w:p>
    <w:p w:rsidR="0069368F" w:rsidRDefault="0069368F" w:rsidP="006A169B">
      <w:pPr>
        <w:jc w:val="both"/>
      </w:pPr>
      <w:r w:rsidRPr="0069368F">
        <w:rPr>
          <w:b/>
          <w:bCs/>
        </w:rPr>
        <w:t>Name of the Resource Person:</w:t>
      </w:r>
      <w:r w:rsidR="00564206" w:rsidRPr="00564206">
        <w:t xml:space="preserve"> </w:t>
      </w:r>
      <w:r w:rsidR="00564206">
        <w:t xml:space="preserve">Dr. D.Dayakara Rao </w:t>
      </w:r>
    </w:p>
    <w:p w:rsidR="006A169B" w:rsidRDefault="006A169B" w:rsidP="006A169B">
      <w:pPr>
        <w:pStyle w:val="paragraph"/>
        <w:spacing w:before="0" w:beforeAutospacing="0" w:after="0" w:afterAutospacing="0"/>
        <w:ind w:left="51"/>
        <w:textAlignment w:val="baseline"/>
        <w:rPr>
          <w:b/>
          <w:bCs/>
        </w:rPr>
      </w:pPr>
    </w:p>
    <w:p w:rsidR="006A169B" w:rsidRDefault="0069368F" w:rsidP="006A169B">
      <w:pPr>
        <w:pStyle w:val="paragraph"/>
        <w:spacing w:before="0" w:beforeAutospacing="0" w:after="0" w:afterAutospacing="0"/>
        <w:ind w:left="51"/>
        <w:textAlignment w:val="baseline"/>
        <w:rPr>
          <w:rStyle w:val="eop"/>
          <w:rFonts w:ascii="Arial" w:hAnsi="Arial" w:cs="Arial"/>
          <w:sz w:val="14"/>
          <w:szCs w:val="14"/>
        </w:rPr>
      </w:pPr>
      <w:r w:rsidRPr="0069368F">
        <w:rPr>
          <w:b/>
          <w:bCs/>
        </w:rPr>
        <w:t>Gap Identified</w:t>
      </w:r>
      <w:r w:rsidRPr="006A169B">
        <w:rPr>
          <w:b/>
          <w:bCs/>
        </w:rPr>
        <w:t>:</w:t>
      </w:r>
      <w:r w:rsidR="006A169B" w:rsidRPr="006A169B">
        <w:t xml:space="preserve"> </w:t>
      </w:r>
      <w:r w:rsidR="006A169B" w:rsidRPr="006A169B">
        <w:rPr>
          <w:rStyle w:val="normaltextrun"/>
        </w:rPr>
        <w:t>Required Knowledge on Spherical</w:t>
      </w:r>
      <w:r w:rsidR="006A169B">
        <w:rPr>
          <w:rStyle w:val="eop"/>
        </w:rPr>
        <w:t>, cylindrical</w:t>
      </w:r>
      <w:r w:rsidR="006A169B" w:rsidRPr="006A169B">
        <w:rPr>
          <w:rStyle w:val="normaltextrun"/>
        </w:rPr>
        <w:t xml:space="preserve"> and Cartesian coordinate systems vector conversions</w:t>
      </w:r>
      <w:r w:rsidR="006A169B">
        <w:rPr>
          <w:rStyle w:val="eop"/>
          <w:rFonts w:ascii="Arial" w:hAnsi="Arial" w:cs="Arial"/>
          <w:sz w:val="14"/>
          <w:szCs w:val="14"/>
        </w:rPr>
        <w:t> </w:t>
      </w:r>
    </w:p>
    <w:p w:rsidR="006A169B" w:rsidRDefault="006A169B" w:rsidP="006A169B">
      <w:pPr>
        <w:pStyle w:val="paragraph"/>
        <w:spacing w:before="0" w:beforeAutospacing="0" w:after="0" w:afterAutospacing="0"/>
        <w:ind w:left="51"/>
        <w:textAlignment w:val="baseline"/>
        <w:rPr>
          <w:rFonts w:ascii="Segoe UI" w:hAnsi="Segoe UI" w:cs="Segoe UI"/>
          <w:sz w:val="20"/>
          <w:szCs w:val="20"/>
        </w:rPr>
      </w:pPr>
    </w:p>
    <w:p w:rsidR="0069368F" w:rsidRPr="0069368F" w:rsidRDefault="0069368F" w:rsidP="0069368F">
      <w:pPr>
        <w:spacing w:line="480" w:lineRule="auto"/>
        <w:jc w:val="both"/>
        <w:rPr>
          <w:b/>
          <w:bCs/>
        </w:rPr>
      </w:pPr>
      <w:r>
        <w:rPr>
          <w:b/>
          <w:bCs/>
        </w:rPr>
        <w:t>No. of Students attended</w:t>
      </w:r>
      <w:r w:rsidR="006A169B">
        <w:rPr>
          <w:b/>
          <w:bCs/>
        </w:rPr>
        <w:t>: 37</w:t>
      </w:r>
    </w:p>
    <w:p w:rsidR="005E3EC1" w:rsidRDefault="00405F89" w:rsidP="005E3EC1">
      <w:pPr>
        <w:spacing w:line="480" w:lineRule="auto"/>
        <w:jc w:val="both"/>
      </w:pPr>
      <w:r>
        <w:t>Summary: On the</w:t>
      </w:r>
      <w:r w:rsidR="0069368F">
        <w:t xml:space="preserve"> day of the session (</w:t>
      </w:r>
      <w:proofErr w:type="spellStart"/>
      <w:r w:rsidR="0069368F">
        <w:t>i.e</w:t>
      </w:r>
      <w:proofErr w:type="spellEnd"/>
      <w:r w:rsidR="00722A76">
        <w:t xml:space="preserve"> </w:t>
      </w:r>
      <w:r>
        <w:rPr>
          <w:b/>
        </w:rPr>
        <w:t>06-02-2019</w:t>
      </w:r>
      <w:r w:rsidR="0069368F">
        <w:rPr>
          <w:b/>
        </w:rPr>
        <w:t xml:space="preserve">) </w:t>
      </w:r>
      <w:r>
        <w:t>Dr. D.Dayakara Rao delivered a lecture on</w:t>
      </w:r>
      <w:r w:rsidR="0069368F">
        <w:t>,</w:t>
      </w:r>
      <w:r>
        <w:t xml:space="preserve"> EM Waves </w:t>
      </w:r>
      <w:r w:rsidR="0069368F">
        <w:t>and</w:t>
      </w:r>
      <w:r>
        <w:t xml:space="preserve"> Applications.</w:t>
      </w:r>
      <w:r w:rsidR="005E3EC1" w:rsidRPr="005E3EC1">
        <w:t xml:space="preserve"> </w:t>
      </w:r>
      <w:r w:rsidR="005E3EC1">
        <w:t xml:space="preserve">Electromagnetic waves are also known as EM waves. Electromagnetic radiations are composed of electromagnetic waves that are produced when an electric field comes in contact with the magnetic field. It can also be said that electromagnetic waves are the composition of oscillating electric and magnetic fields. Electromagnetic waves are solutions of </w:t>
      </w:r>
      <w:hyperlink r:id="rId7" w:history="1">
        <w:r w:rsidR="005E3EC1" w:rsidRPr="00564206">
          <w:rPr>
            <w:rStyle w:val="Hyperlink"/>
            <w:color w:val="auto"/>
            <w:u w:val="none"/>
          </w:rPr>
          <w:t>Maxwell’s equations</w:t>
        </w:r>
      </w:hyperlink>
      <w:r w:rsidR="005E3EC1" w:rsidRPr="00564206">
        <w:t>,</w:t>
      </w:r>
      <w:r w:rsidR="005E3EC1">
        <w:t xml:space="preserve"> which are the fundamental equations of electrodynamics.    </w:t>
      </w:r>
      <w:r w:rsidR="0069368F">
        <w:t xml:space="preserve"> </w:t>
      </w:r>
    </w:p>
    <w:p w:rsidR="005E3EC1" w:rsidRPr="005E3EC1" w:rsidRDefault="005E3EC1" w:rsidP="005E3EC1">
      <w:pPr>
        <w:spacing w:line="480" w:lineRule="auto"/>
        <w:jc w:val="both"/>
        <w:rPr>
          <w:b/>
        </w:rPr>
      </w:pPr>
      <w:r w:rsidRPr="005E3EC1">
        <w:rPr>
          <w:b/>
        </w:rPr>
        <w:t>Applications of Electromagnetic Waves</w:t>
      </w:r>
    </w:p>
    <w:p w:rsidR="005E3EC1" w:rsidRPr="006A169B" w:rsidRDefault="005E3EC1" w:rsidP="006A169B">
      <w:pPr>
        <w:jc w:val="both"/>
      </w:pPr>
      <w:r w:rsidRPr="006A169B">
        <w:t xml:space="preserve">   Following are a few applications of electromagnetic waves:</w:t>
      </w:r>
    </w:p>
    <w:p w:rsidR="005E3EC1" w:rsidRDefault="005E3EC1" w:rsidP="006A169B">
      <w:pPr>
        <w:numPr>
          <w:ilvl w:val="0"/>
          <w:numId w:val="1"/>
        </w:numPr>
        <w:tabs>
          <w:tab w:val="clear" w:pos="720"/>
        </w:tabs>
        <w:spacing w:before="100" w:beforeAutospacing="1" w:after="100" w:afterAutospacing="1" w:line="360" w:lineRule="auto"/>
        <w:ind w:left="450" w:hanging="450"/>
        <w:jc w:val="left"/>
      </w:pPr>
      <w:r w:rsidRPr="006A169B">
        <w:t>Electromagnetic radiations can transmit energy in a vacuum or using no medium at all.</w:t>
      </w:r>
    </w:p>
    <w:p w:rsidR="005E3EC1" w:rsidRPr="006A169B" w:rsidRDefault="005E3EC1" w:rsidP="006A169B">
      <w:pPr>
        <w:numPr>
          <w:ilvl w:val="0"/>
          <w:numId w:val="1"/>
        </w:numPr>
        <w:tabs>
          <w:tab w:val="clear" w:pos="720"/>
        </w:tabs>
        <w:spacing w:before="100" w:beforeAutospacing="1" w:after="100" w:afterAutospacing="1" w:line="360" w:lineRule="auto"/>
        <w:ind w:left="450" w:hanging="450"/>
        <w:jc w:val="left"/>
      </w:pPr>
      <w:r w:rsidRPr="006A169B">
        <w:t>Electromagnetic waves play an important role in communication technology.</w:t>
      </w:r>
    </w:p>
    <w:p w:rsidR="005E3EC1" w:rsidRPr="006A169B" w:rsidRDefault="005E3EC1" w:rsidP="006A169B">
      <w:pPr>
        <w:numPr>
          <w:ilvl w:val="0"/>
          <w:numId w:val="1"/>
        </w:numPr>
        <w:tabs>
          <w:tab w:val="clear" w:pos="720"/>
        </w:tabs>
        <w:spacing w:before="100" w:beforeAutospacing="1" w:after="100" w:afterAutospacing="1" w:line="360" w:lineRule="auto"/>
        <w:ind w:left="450" w:hanging="450"/>
        <w:jc w:val="left"/>
      </w:pPr>
      <w:r w:rsidRPr="006A169B">
        <w:t>Electromagnetic waves are used in RADARS.</w:t>
      </w:r>
    </w:p>
    <w:p w:rsidR="005E3EC1" w:rsidRPr="006A169B" w:rsidRDefault="005E3EC1" w:rsidP="006A169B">
      <w:pPr>
        <w:numPr>
          <w:ilvl w:val="0"/>
          <w:numId w:val="1"/>
        </w:numPr>
        <w:tabs>
          <w:tab w:val="clear" w:pos="720"/>
        </w:tabs>
        <w:spacing w:before="100" w:beforeAutospacing="1" w:after="100" w:afterAutospacing="1" w:line="360" w:lineRule="auto"/>
        <w:ind w:left="450" w:hanging="450"/>
        <w:jc w:val="left"/>
      </w:pPr>
      <w:r w:rsidRPr="006A169B">
        <w:t>UV rays are used to detect forged bank notes. Real banknotes don’t turn fluorescent under UV light.</w:t>
      </w:r>
    </w:p>
    <w:p w:rsidR="005E3EC1" w:rsidRPr="006A169B" w:rsidRDefault="005E3EC1" w:rsidP="006A169B">
      <w:pPr>
        <w:numPr>
          <w:ilvl w:val="0"/>
          <w:numId w:val="1"/>
        </w:numPr>
        <w:tabs>
          <w:tab w:val="clear" w:pos="720"/>
        </w:tabs>
        <w:spacing w:before="100" w:beforeAutospacing="1" w:after="100" w:afterAutospacing="1" w:line="360" w:lineRule="auto"/>
        <w:ind w:left="450" w:hanging="450"/>
        <w:jc w:val="left"/>
      </w:pPr>
      <w:r w:rsidRPr="006A169B">
        <w:t>Infrared radiation is used for night vision and is used in security cameras.</w:t>
      </w:r>
    </w:p>
    <w:sectPr w:rsidR="005E3EC1" w:rsidRPr="006A169B" w:rsidSect="0008753F">
      <w:pgSz w:w="11907" w:h="16839"/>
      <w:pgMar w:top="63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B10B7"/>
    <w:multiLevelType w:val="multilevel"/>
    <w:tmpl w:val="D130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326D79"/>
    <w:rsid w:val="0008753F"/>
    <w:rsid w:val="000E197E"/>
    <w:rsid w:val="00110799"/>
    <w:rsid w:val="00143A9C"/>
    <w:rsid w:val="001C10B4"/>
    <w:rsid w:val="001F1670"/>
    <w:rsid w:val="00280D47"/>
    <w:rsid w:val="002F4655"/>
    <w:rsid w:val="00315427"/>
    <w:rsid w:val="00326D79"/>
    <w:rsid w:val="00343D2C"/>
    <w:rsid w:val="00350671"/>
    <w:rsid w:val="003932CF"/>
    <w:rsid w:val="003C17E1"/>
    <w:rsid w:val="00405F89"/>
    <w:rsid w:val="0045102A"/>
    <w:rsid w:val="004A13D2"/>
    <w:rsid w:val="00564206"/>
    <w:rsid w:val="00593BD8"/>
    <w:rsid w:val="005D0979"/>
    <w:rsid w:val="005E3EC1"/>
    <w:rsid w:val="0069368F"/>
    <w:rsid w:val="006A169B"/>
    <w:rsid w:val="006D5838"/>
    <w:rsid w:val="007134ED"/>
    <w:rsid w:val="00722A76"/>
    <w:rsid w:val="00747716"/>
    <w:rsid w:val="007772CA"/>
    <w:rsid w:val="00825D7D"/>
    <w:rsid w:val="00836C55"/>
    <w:rsid w:val="008506E8"/>
    <w:rsid w:val="0087635E"/>
    <w:rsid w:val="009909E5"/>
    <w:rsid w:val="00991403"/>
    <w:rsid w:val="00995F45"/>
    <w:rsid w:val="00B125F4"/>
    <w:rsid w:val="00B21FAF"/>
    <w:rsid w:val="00B5219B"/>
    <w:rsid w:val="00BA2F81"/>
    <w:rsid w:val="00C03ACC"/>
    <w:rsid w:val="00C72C2F"/>
    <w:rsid w:val="00CE71CE"/>
    <w:rsid w:val="00D113DD"/>
    <w:rsid w:val="00DE449F"/>
    <w:rsid w:val="00DE5DC9"/>
    <w:rsid w:val="00F74A11"/>
    <w:rsid w:val="00F976DB"/>
    <w:rsid w:val="00FE0A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I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3F"/>
  </w:style>
  <w:style w:type="paragraph" w:styleId="Heading1">
    <w:name w:val="heading 1"/>
    <w:basedOn w:val="Normal"/>
    <w:next w:val="Normal"/>
    <w:uiPriority w:val="9"/>
    <w:qFormat/>
    <w:rsid w:val="0008753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8753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8753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8753F"/>
    <w:pPr>
      <w:keepNext/>
      <w:keepLines/>
      <w:spacing w:before="240" w:after="40"/>
      <w:outlineLvl w:val="3"/>
    </w:pPr>
    <w:rPr>
      <w:b/>
    </w:rPr>
  </w:style>
  <w:style w:type="paragraph" w:styleId="Heading5">
    <w:name w:val="heading 5"/>
    <w:basedOn w:val="Normal"/>
    <w:next w:val="Normal"/>
    <w:uiPriority w:val="9"/>
    <w:semiHidden/>
    <w:unhideWhenUsed/>
    <w:qFormat/>
    <w:rsid w:val="0008753F"/>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08753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8753F"/>
    <w:pPr>
      <w:keepNext/>
      <w:keepLines/>
      <w:spacing w:before="480" w:after="120"/>
    </w:pPr>
    <w:rPr>
      <w:b/>
      <w:sz w:val="72"/>
      <w:szCs w:val="72"/>
    </w:rPr>
  </w:style>
  <w:style w:type="paragraph" w:styleId="Subtitle">
    <w:name w:val="Subtitle"/>
    <w:basedOn w:val="Normal"/>
    <w:next w:val="Normal"/>
    <w:uiPriority w:val="11"/>
    <w:qFormat/>
    <w:rsid w:val="0008753F"/>
    <w:pPr>
      <w:keepNext/>
      <w:keepLines/>
      <w:spacing w:before="360" w:after="80"/>
    </w:pPr>
    <w:rPr>
      <w:rFonts w:ascii="Georgia" w:eastAsia="Georgia" w:hAnsi="Georgia" w:cs="Georgia"/>
      <w:i/>
      <w:color w:val="666666"/>
      <w:sz w:val="48"/>
      <w:szCs w:val="48"/>
    </w:rPr>
  </w:style>
  <w:style w:type="paragraph" w:customStyle="1" w:styleId="Default">
    <w:name w:val="Default"/>
    <w:rsid w:val="00BA2F81"/>
    <w:pPr>
      <w:autoSpaceDE w:val="0"/>
      <w:autoSpaceDN w:val="0"/>
      <w:adjustRightInd w:val="0"/>
      <w:jc w:val="left"/>
    </w:pPr>
    <w:rPr>
      <w:rFonts w:eastAsiaTheme="minorEastAsia"/>
      <w:color w:val="000000"/>
      <w:lang w:eastAsia="en-US"/>
    </w:rPr>
  </w:style>
  <w:style w:type="character" w:styleId="Hyperlink">
    <w:name w:val="Hyperlink"/>
    <w:basedOn w:val="DefaultParagraphFont"/>
    <w:uiPriority w:val="99"/>
    <w:semiHidden/>
    <w:unhideWhenUsed/>
    <w:rsid w:val="005E3EC1"/>
    <w:rPr>
      <w:color w:val="0000FF"/>
      <w:u w:val="single"/>
    </w:rPr>
  </w:style>
  <w:style w:type="paragraph" w:styleId="NormalWeb">
    <w:name w:val="Normal (Web)"/>
    <w:basedOn w:val="Normal"/>
    <w:uiPriority w:val="99"/>
    <w:semiHidden/>
    <w:unhideWhenUsed/>
    <w:rsid w:val="005E3EC1"/>
    <w:pPr>
      <w:spacing w:before="100" w:beforeAutospacing="1" w:after="100" w:afterAutospacing="1"/>
      <w:jc w:val="left"/>
    </w:pPr>
    <w:rPr>
      <w:lang w:eastAsia="en-US"/>
    </w:rPr>
  </w:style>
  <w:style w:type="character" w:customStyle="1" w:styleId="normaltextrun">
    <w:name w:val="normaltextrun"/>
    <w:basedOn w:val="DefaultParagraphFont"/>
    <w:rsid w:val="00564206"/>
  </w:style>
  <w:style w:type="paragraph" w:customStyle="1" w:styleId="paragraph">
    <w:name w:val="paragraph"/>
    <w:basedOn w:val="Normal"/>
    <w:rsid w:val="006A169B"/>
    <w:pPr>
      <w:spacing w:before="100" w:beforeAutospacing="1" w:after="100" w:afterAutospacing="1"/>
      <w:jc w:val="left"/>
    </w:pPr>
    <w:rPr>
      <w:lang w:eastAsia="en-US"/>
    </w:rPr>
  </w:style>
  <w:style w:type="character" w:customStyle="1" w:styleId="eop">
    <w:name w:val="eop"/>
    <w:basedOn w:val="DefaultParagraphFont"/>
    <w:rsid w:val="006A169B"/>
  </w:style>
</w:styles>
</file>

<file path=word/webSettings.xml><?xml version="1.0" encoding="utf-8"?>
<w:webSettings xmlns:r="http://schemas.openxmlformats.org/officeDocument/2006/relationships" xmlns:w="http://schemas.openxmlformats.org/wordprocessingml/2006/main">
  <w:divs>
    <w:div w:id="320744411">
      <w:bodyDiv w:val="1"/>
      <w:marLeft w:val="0"/>
      <w:marRight w:val="0"/>
      <w:marTop w:val="0"/>
      <w:marBottom w:val="0"/>
      <w:divBdr>
        <w:top w:val="none" w:sz="0" w:space="0" w:color="auto"/>
        <w:left w:val="none" w:sz="0" w:space="0" w:color="auto"/>
        <w:bottom w:val="none" w:sz="0" w:space="0" w:color="auto"/>
        <w:right w:val="none" w:sz="0" w:space="0" w:color="auto"/>
      </w:divBdr>
    </w:div>
    <w:div w:id="470176607">
      <w:bodyDiv w:val="1"/>
      <w:marLeft w:val="0"/>
      <w:marRight w:val="0"/>
      <w:marTop w:val="0"/>
      <w:marBottom w:val="0"/>
      <w:divBdr>
        <w:top w:val="none" w:sz="0" w:space="0" w:color="auto"/>
        <w:left w:val="none" w:sz="0" w:space="0" w:color="auto"/>
        <w:bottom w:val="none" w:sz="0" w:space="0" w:color="auto"/>
        <w:right w:val="none" w:sz="0" w:space="0" w:color="auto"/>
      </w:divBdr>
    </w:div>
    <w:div w:id="1041831199">
      <w:bodyDiv w:val="1"/>
      <w:marLeft w:val="0"/>
      <w:marRight w:val="0"/>
      <w:marTop w:val="0"/>
      <w:marBottom w:val="0"/>
      <w:divBdr>
        <w:top w:val="none" w:sz="0" w:space="0" w:color="auto"/>
        <w:left w:val="none" w:sz="0" w:space="0" w:color="auto"/>
        <w:bottom w:val="none" w:sz="0" w:space="0" w:color="auto"/>
        <w:right w:val="none" w:sz="0" w:space="0" w:color="auto"/>
      </w:divBdr>
      <w:divsChild>
        <w:div w:id="1154419264">
          <w:marLeft w:val="0"/>
          <w:marRight w:val="0"/>
          <w:marTop w:val="0"/>
          <w:marBottom w:val="0"/>
          <w:divBdr>
            <w:top w:val="none" w:sz="0" w:space="0" w:color="auto"/>
            <w:left w:val="none" w:sz="0" w:space="0" w:color="auto"/>
            <w:bottom w:val="none" w:sz="0" w:space="0" w:color="auto"/>
            <w:right w:val="none" w:sz="0" w:space="0" w:color="auto"/>
          </w:divBdr>
        </w:div>
        <w:div w:id="1213541064">
          <w:marLeft w:val="0"/>
          <w:marRight w:val="0"/>
          <w:marTop w:val="0"/>
          <w:marBottom w:val="0"/>
          <w:divBdr>
            <w:top w:val="none" w:sz="0" w:space="0" w:color="auto"/>
            <w:left w:val="none" w:sz="0" w:space="0" w:color="auto"/>
            <w:bottom w:val="none" w:sz="0" w:space="0" w:color="auto"/>
            <w:right w:val="none" w:sz="0" w:space="0" w:color="auto"/>
          </w:divBdr>
        </w:div>
      </w:divsChild>
    </w:div>
    <w:div w:id="1300652577">
      <w:bodyDiv w:val="1"/>
      <w:marLeft w:val="0"/>
      <w:marRight w:val="0"/>
      <w:marTop w:val="0"/>
      <w:marBottom w:val="0"/>
      <w:divBdr>
        <w:top w:val="none" w:sz="0" w:space="0" w:color="auto"/>
        <w:left w:val="none" w:sz="0" w:space="0" w:color="auto"/>
        <w:bottom w:val="none" w:sz="0" w:space="0" w:color="auto"/>
        <w:right w:val="none" w:sz="0" w:space="0" w:color="auto"/>
      </w:divBdr>
      <w:divsChild>
        <w:div w:id="897279958">
          <w:marLeft w:val="0"/>
          <w:marRight w:val="0"/>
          <w:marTop w:val="0"/>
          <w:marBottom w:val="0"/>
          <w:divBdr>
            <w:top w:val="none" w:sz="0" w:space="0" w:color="auto"/>
            <w:left w:val="none" w:sz="0" w:space="0" w:color="auto"/>
            <w:bottom w:val="none" w:sz="0" w:space="0" w:color="auto"/>
            <w:right w:val="none" w:sz="0" w:space="0" w:color="auto"/>
          </w:divBdr>
        </w:div>
        <w:div w:id="4334754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yjus.com/physics/maxwells-equ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EEE CAD LAB</cp:lastModifiedBy>
  <cp:revision>31</cp:revision>
  <dcterms:created xsi:type="dcterms:W3CDTF">2022-08-03T11:33:00Z</dcterms:created>
  <dcterms:modified xsi:type="dcterms:W3CDTF">2022-08-23T07:41:00Z</dcterms:modified>
</cp:coreProperties>
</file>